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277" w:rsidRPr="00FB350D" w:rsidRDefault="00D86277" w:rsidP="00D8627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Börzsöny – kör</w:t>
      </w:r>
    </w:p>
    <w:p w:rsidR="00D86277" w:rsidRDefault="00D86277" w:rsidP="00D86277"/>
    <w:p w:rsidR="00D86277" w:rsidRDefault="00D86277" w:rsidP="00D86277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Verőce – </w:t>
      </w:r>
      <w:r w:rsidRPr="00FD4E25">
        <w:rPr>
          <w:rFonts w:ascii="Times New Roman" w:hAnsi="Times New Roman" w:cs="Times New Roman"/>
          <w:b/>
          <w:i/>
          <w:sz w:val="24"/>
          <w:szCs w:val="24"/>
        </w:rPr>
        <w:t>2,0/10</w:t>
      </w:r>
      <w:r>
        <w:rPr>
          <w:rFonts w:ascii="Times New Roman" w:hAnsi="Times New Roman" w:cs="Times New Roman"/>
          <w:sz w:val="24"/>
          <w:szCs w:val="24"/>
        </w:rPr>
        <w:t xml:space="preserve"> – Kismaros – </w:t>
      </w:r>
      <w:r w:rsidRPr="00FD4E25">
        <w:rPr>
          <w:rFonts w:ascii="Times New Roman" w:hAnsi="Times New Roman" w:cs="Times New Roman"/>
          <w:b/>
          <w:i/>
          <w:sz w:val="24"/>
          <w:szCs w:val="24"/>
        </w:rPr>
        <w:t>6,0/10</w:t>
      </w:r>
      <w:r>
        <w:rPr>
          <w:rFonts w:ascii="Times New Roman" w:hAnsi="Times New Roman" w:cs="Times New Roman"/>
          <w:sz w:val="24"/>
          <w:szCs w:val="24"/>
        </w:rPr>
        <w:t xml:space="preserve"> – Nagymaros – </w:t>
      </w:r>
      <w:r w:rsidRPr="00FD4E25">
        <w:rPr>
          <w:rFonts w:ascii="Times New Roman" w:hAnsi="Times New Roman" w:cs="Times New Roman"/>
          <w:b/>
          <w:i/>
          <w:sz w:val="24"/>
          <w:szCs w:val="24"/>
        </w:rPr>
        <w:t>8,3/40</w:t>
      </w:r>
      <w:r>
        <w:rPr>
          <w:rFonts w:ascii="Times New Roman" w:hAnsi="Times New Roman" w:cs="Times New Roman"/>
          <w:sz w:val="24"/>
          <w:szCs w:val="24"/>
        </w:rPr>
        <w:t xml:space="preserve"> – Zebegény – </w:t>
      </w:r>
      <w:r w:rsidRPr="00FD4E25">
        <w:rPr>
          <w:rFonts w:ascii="Times New Roman" w:hAnsi="Times New Roman" w:cs="Times New Roman"/>
          <w:b/>
          <w:i/>
          <w:sz w:val="24"/>
          <w:szCs w:val="24"/>
        </w:rPr>
        <w:t>4,2/20</w:t>
      </w:r>
      <w:r>
        <w:rPr>
          <w:rFonts w:ascii="Times New Roman" w:hAnsi="Times New Roman" w:cs="Times New Roman"/>
          <w:sz w:val="24"/>
          <w:szCs w:val="24"/>
        </w:rPr>
        <w:t xml:space="preserve"> – Szob – </w:t>
      </w:r>
      <w:r w:rsidRPr="00FD4E25">
        <w:rPr>
          <w:rFonts w:ascii="Times New Roman" w:hAnsi="Times New Roman" w:cs="Times New Roman"/>
          <w:b/>
          <w:i/>
          <w:sz w:val="24"/>
          <w:szCs w:val="24"/>
        </w:rPr>
        <w:t>4,2/30</w:t>
      </w:r>
      <w:r>
        <w:rPr>
          <w:rFonts w:ascii="Times New Roman" w:hAnsi="Times New Roman" w:cs="Times New Roman"/>
          <w:sz w:val="24"/>
          <w:szCs w:val="24"/>
        </w:rPr>
        <w:t xml:space="preserve"> – Ipolydamásd – </w:t>
      </w:r>
      <w:r w:rsidRPr="00FD4E25">
        <w:rPr>
          <w:rFonts w:ascii="Times New Roman" w:hAnsi="Times New Roman" w:cs="Times New Roman"/>
          <w:b/>
          <w:i/>
          <w:sz w:val="24"/>
          <w:szCs w:val="24"/>
        </w:rPr>
        <w:t>7,0/40</w:t>
      </w:r>
      <w:r>
        <w:rPr>
          <w:rFonts w:ascii="Times New Roman" w:hAnsi="Times New Roman" w:cs="Times New Roman"/>
          <w:sz w:val="24"/>
          <w:szCs w:val="24"/>
        </w:rPr>
        <w:t xml:space="preserve"> – Letkés – </w:t>
      </w:r>
      <w:r w:rsidRPr="00FD4E25">
        <w:rPr>
          <w:rFonts w:ascii="Times New Roman" w:hAnsi="Times New Roman" w:cs="Times New Roman"/>
          <w:b/>
          <w:i/>
          <w:sz w:val="24"/>
          <w:szCs w:val="24"/>
        </w:rPr>
        <w:t>4,6/10</w:t>
      </w:r>
      <w:r>
        <w:rPr>
          <w:rFonts w:ascii="Times New Roman" w:hAnsi="Times New Roman" w:cs="Times New Roman"/>
          <w:sz w:val="24"/>
          <w:szCs w:val="24"/>
        </w:rPr>
        <w:t xml:space="preserve"> – Ipolytölgyes – </w:t>
      </w:r>
      <w:r w:rsidRPr="00FD4E25">
        <w:rPr>
          <w:rFonts w:ascii="Times New Roman" w:hAnsi="Times New Roman" w:cs="Times New Roman"/>
          <w:b/>
          <w:i/>
          <w:sz w:val="24"/>
          <w:szCs w:val="24"/>
        </w:rPr>
        <w:t>6,2/30</w:t>
      </w:r>
      <w:r>
        <w:rPr>
          <w:rFonts w:ascii="Times New Roman" w:hAnsi="Times New Roman" w:cs="Times New Roman"/>
          <w:sz w:val="24"/>
          <w:szCs w:val="24"/>
        </w:rPr>
        <w:t xml:space="preserve"> – Vámosmikola – </w:t>
      </w:r>
      <w:r w:rsidRPr="00FD4E25">
        <w:rPr>
          <w:rFonts w:ascii="Times New Roman" w:hAnsi="Times New Roman" w:cs="Times New Roman"/>
          <w:b/>
          <w:i/>
          <w:sz w:val="24"/>
          <w:szCs w:val="24"/>
        </w:rPr>
        <w:t>9,5/130</w:t>
      </w:r>
      <w:r>
        <w:rPr>
          <w:rFonts w:ascii="Times New Roman" w:hAnsi="Times New Roman" w:cs="Times New Roman"/>
          <w:sz w:val="24"/>
          <w:szCs w:val="24"/>
        </w:rPr>
        <w:t xml:space="preserve"> – Kemence – </w:t>
      </w:r>
      <w:r w:rsidRPr="00FD4E25">
        <w:rPr>
          <w:rFonts w:ascii="Times New Roman" w:hAnsi="Times New Roman" w:cs="Times New Roman"/>
          <w:b/>
          <w:i/>
          <w:sz w:val="24"/>
          <w:szCs w:val="24"/>
        </w:rPr>
        <w:t xml:space="preserve">2,9/10 </w:t>
      </w:r>
      <w:r>
        <w:rPr>
          <w:rFonts w:ascii="Times New Roman" w:hAnsi="Times New Roman" w:cs="Times New Roman"/>
          <w:sz w:val="24"/>
          <w:szCs w:val="24"/>
        </w:rPr>
        <w:t xml:space="preserve">– Bernecebaráti – </w:t>
      </w:r>
      <w:r w:rsidRPr="00FD4E25">
        <w:rPr>
          <w:rFonts w:ascii="Times New Roman" w:hAnsi="Times New Roman" w:cs="Times New Roman"/>
          <w:b/>
          <w:i/>
          <w:sz w:val="24"/>
          <w:szCs w:val="24"/>
        </w:rPr>
        <w:t>7,5/20</w:t>
      </w:r>
      <w:r>
        <w:rPr>
          <w:rFonts w:ascii="Times New Roman" w:hAnsi="Times New Roman" w:cs="Times New Roman"/>
          <w:sz w:val="24"/>
          <w:szCs w:val="24"/>
        </w:rPr>
        <w:t xml:space="preserve"> – Hont – </w:t>
      </w:r>
      <w:r w:rsidRPr="00FD4E25">
        <w:rPr>
          <w:rFonts w:ascii="Times New Roman" w:hAnsi="Times New Roman" w:cs="Times New Roman"/>
          <w:b/>
          <w:i/>
          <w:sz w:val="24"/>
          <w:szCs w:val="24"/>
        </w:rPr>
        <w:t>4,4/40</w:t>
      </w:r>
      <w:r>
        <w:rPr>
          <w:rFonts w:ascii="Times New Roman" w:hAnsi="Times New Roman" w:cs="Times New Roman"/>
          <w:sz w:val="24"/>
          <w:szCs w:val="24"/>
        </w:rPr>
        <w:t xml:space="preserve"> – Drégelypalánk –  </w:t>
      </w:r>
      <w:r w:rsidRPr="00D86277">
        <w:rPr>
          <w:rFonts w:ascii="Times New Roman" w:hAnsi="Times New Roman" w:cs="Times New Roman"/>
          <w:b/>
          <w:i/>
          <w:sz w:val="24"/>
          <w:szCs w:val="24"/>
        </w:rPr>
        <w:t>1</w:t>
      </w:r>
      <w:r>
        <w:rPr>
          <w:rFonts w:ascii="Times New Roman" w:hAnsi="Times New Roman" w:cs="Times New Roman"/>
          <w:b/>
          <w:i/>
          <w:sz w:val="24"/>
          <w:szCs w:val="24"/>
        </w:rPr>
        <w:t>3</w:t>
      </w:r>
      <w:r w:rsidRPr="00D86277">
        <w:rPr>
          <w:rFonts w:ascii="Times New Roman" w:hAnsi="Times New Roman" w:cs="Times New Roman"/>
          <w:b/>
          <w:i/>
          <w:sz w:val="24"/>
          <w:szCs w:val="24"/>
        </w:rPr>
        <w:t>,0</w:t>
      </w:r>
      <w:r w:rsidRPr="00FD4E25">
        <w:rPr>
          <w:rFonts w:ascii="Times New Roman" w:hAnsi="Times New Roman" w:cs="Times New Roman"/>
          <w:b/>
          <w:i/>
          <w:sz w:val="24"/>
          <w:szCs w:val="24"/>
        </w:rPr>
        <w:t>/40</w:t>
      </w:r>
      <w:r>
        <w:rPr>
          <w:rFonts w:ascii="Times New Roman" w:hAnsi="Times New Roman" w:cs="Times New Roman"/>
          <w:sz w:val="24"/>
          <w:szCs w:val="24"/>
        </w:rPr>
        <w:t xml:space="preserve"> – Nagyoroszi – </w:t>
      </w:r>
      <w:r w:rsidRPr="00FD4E25">
        <w:rPr>
          <w:rFonts w:ascii="Times New Roman" w:hAnsi="Times New Roman" w:cs="Times New Roman"/>
          <w:b/>
          <w:i/>
          <w:sz w:val="24"/>
          <w:szCs w:val="24"/>
        </w:rPr>
        <w:t>4,6/80</w:t>
      </w:r>
      <w:r>
        <w:rPr>
          <w:rFonts w:ascii="Times New Roman" w:hAnsi="Times New Roman" w:cs="Times New Roman"/>
          <w:sz w:val="24"/>
          <w:szCs w:val="24"/>
        </w:rPr>
        <w:t xml:space="preserve"> – Borsosberény – </w:t>
      </w:r>
      <w:r w:rsidRPr="00FD4E25">
        <w:rPr>
          <w:rFonts w:ascii="Times New Roman" w:hAnsi="Times New Roman" w:cs="Times New Roman"/>
          <w:b/>
          <w:i/>
          <w:sz w:val="24"/>
          <w:szCs w:val="24"/>
        </w:rPr>
        <w:t>9,2/100</w:t>
      </w:r>
      <w:r>
        <w:rPr>
          <w:rFonts w:ascii="Times New Roman" w:hAnsi="Times New Roman" w:cs="Times New Roman"/>
          <w:sz w:val="24"/>
          <w:szCs w:val="24"/>
        </w:rPr>
        <w:t xml:space="preserve"> – Diósjenő – </w:t>
      </w:r>
      <w:r w:rsidRPr="00FD4E25">
        <w:rPr>
          <w:rFonts w:ascii="Times New Roman" w:hAnsi="Times New Roman" w:cs="Times New Roman"/>
          <w:b/>
          <w:i/>
          <w:sz w:val="24"/>
          <w:szCs w:val="24"/>
        </w:rPr>
        <w:t>4,9/20</w:t>
      </w:r>
      <w:r>
        <w:rPr>
          <w:rFonts w:ascii="Times New Roman" w:hAnsi="Times New Roman" w:cs="Times New Roman"/>
          <w:sz w:val="24"/>
          <w:szCs w:val="24"/>
        </w:rPr>
        <w:t xml:space="preserve"> – Nógrád – </w:t>
      </w:r>
      <w:r w:rsidRPr="00FD4E25">
        <w:rPr>
          <w:rFonts w:ascii="Times New Roman" w:hAnsi="Times New Roman" w:cs="Times New Roman"/>
          <w:b/>
          <w:i/>
          <w:sz w:val="24"/>
          <w:szCs w:val="24"/>
        </w:rPr>
        <w:t>4,7/60</w:t>
      </w:r>
      <w:r>
        <w:rPr>
          <w:rFonts w:ascii="Times New Roman" w:hAnsi="Times New Roman" w:cs="Times New Roman"/>
          <w:sz w:val="24"/>
          <w:szCs w:val="24"/>
        </w:rPr>
        <w:t xml:space="preserve"> – Berkenye – </w:t>
      </w:r>
      <w:r w:rsidRPr="00FD4E25">
        <w:rPr>
          <w:rFonts w:ascii="Times New Roman" w:hAnsi="Times New Roman" w:cs="Times New Roman"/>
          <w:b/>
          <w:i/>
          <w:sz w:val="24"/>
          <w:szCs w:val="24"/>
        </w:rPr>
        <w:t>5,1/100</w:t>
      </w:r>
      <w:r>
        <w:rPr>
          <w:rFonts w:ascii="Times New Roman" w:hAnsi="Times New Roman" w:cs="Times New Roman"/>
          <w:sz w:val="24"/>
          <w:szCs w:val="24"/>
        </w:rPr>
        <w:t xml:space="preserve"> – Szendehely – </w:t>
      </w:r>
      <w:r w:rsidRPr="00FD4E25">
        <w:rPr>
          <w:rFonts w:ascii="Times New Roman" w:hAnsi="Times New Roman" w:cs="Times New Roman"/>
          <w:b/>
          <w:i/>
          <w:sz w:val="24"/>
          <w:szCs w:val="24"/>
        </w:rPr>
        <w:t xml:space="preserve">2,9/20 </w:t>
      </w:r>
      <w:r>
        <w:rPr>
          <w:rFonts w:ascii="Times New Roman" w:hAnsi="Times New Roman" w:cs="Times New Roman"/>
          <w:sz w:val="24"/>
          <w:szCs w:val="24"/>
        </w:rPr>
        <w:t xml:space="preserve">– Katalinpuszta – </w:t>
      </w:r>
      <w:r w:rsidRPr="00FD4E25">
        <w:rPr>
          <w:rFonts w:ascii="Times New Roman" w:hAnsi="Times New Roman" w:cs="Times New Roman"/>
          <w:b/>
          <w:i/>
          <w:sz w:val="24"/>
          <w:szCs w:val="24"/>
        </w:rPr>
        <w:t>5,7/20</w:t>
      </w:r>
      <w:r>
        <w:rPr>
          <w:rFonts w:ascii="Times New Roman" w:hAnsi="Times New Roman" w:cs="Times New Roman"/>
          <w:sz w:val="24"/>
          <w:szCs w:val="24"/>
        </w:rPr>
        <w:t xml:space="preserve"> – Verőce – </w:t>
      </w:r>
      <w:r w:rsidRPr="00FD4E25">
        <w:rPr>
          <w:rFonts w:ascii="Times New Roman" w:hAnsi="Times New Roman" w:cs="Times New Roman"/>
          <w:b/>
          <w:i/>
          <w:sz w:val="24"/>
          <w:szCs w:val="24"/>
        </w:rPr>
        <w:t>9,5/40</w:t>
      </w:r>
      <w:r>
        <w:rPr>
          <w:rFonts w:ascii="Times New Roman" w:hAnsi="Times New Roman" w:cs="Times New Roman"/>
          <w:sz w:val="24"/>
          <w:szCs w:val="24"/>
        </w:rPr>
        <w:t xml:space="preserve"> – Vác …?</w:t>
      </w:r>
      <w:proofErr w:type="gramEnd"/>
    </w:p>
    <w:p w:rsidR="00D86277" w:rsidRDefault="00D86277" w:rsidP="00D86277">
      <w:pPr>
        <w:rPr>
          <w:rFonts w:ascii="Times New Roman" w:hAnsi="Times New Roman" w:cs="Times New Roman"/>
          <w:sz w:val="24"/>
          <w:szCs w:val="24"/>
        </w:rPr>
      </w:pPr>
    </w:p>
    <w:p w:rsidR="00D86277" w:rsidRPr="00FD4E25" w:rsidRDefault="00080E11" w:rsidP="00D86277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Összesen: 1</w:t>
      </w:r>
      <w:r w:rsidR="00C3374C">
        <w:rPr>
          <w:rFonts w:ascii="Times New Roman" w:hAnsi="Times New Roman" w:cs="Times New Roman"/>
          <w:b/>
          <w:i/>
          <w:sz w:val="28"/>
          <w:szCs w:val="28"/>
        </w:rPr>
        <w:t>26,4</w:t>
      </w:r>
      <w:r w:rsidR="00D86277" w:rsidRPr="00FD4E2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D86277" w:rsidRPr="00FD4E25">
        <w:rPr>
          <w:rFonts w:ascii="Times New Roman" w:hAnsi="Times New Roman" w:cs="Times New Roman"/>
          <w:b/>
          <w:i/>
          <w:sz w:val="28"/>
          <w:szCs w:val="28"/>
        </w:rPr>
        <w:t xml:space="preserve">km   </w:t>
      </w:r>
      <w:r>
        <w:rPr>
          <w:rFonts w:ascii="Times New Roman" w:hAnsi="Times New Roman" w:cs="Times New Roman"/>
          <w:b/>
          <w:i/>
          <w:sz w:val="28"/>
          <w:szCs w:val="28"/>
        </w:rPr>
        <w:t>/</w:t>
      </w:r>
      <w:proofErr w:type="gramEnd"/>
      <w:r w:rsidR="00D86277" w:rsidRPr="00FD4E25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i/>
          <w:sz w:val="28"/>
          <w:szCs w:val="28"/>
        </w:rPr>
        <w:t>8</w:t>
      </w:r>
      <w:r w:rsidR="00C3374C">
        <w:rPr>
          <w:rFonts w:ascii="Times New Roman" w:hAnsi="Times New Roman" w:cs="Times New Roman"/>
          <w:b/>
          <w:i/>
          <w:sz w:val="28"/>
          <w:szCs w:val="28"/>
        </w:rPr>
        <w:t>7</w:t>
      </w:r>
      <w:r w:rsidR="00D86277" w:rsidRPr="00FD4E25">
        <w:rPr>
          <w:rFonts w:ascii="Times New Roman" w:hAnsi="Times New Roman" w:cs="Times New Roman"/>
          <w:b/>
          <w:i/>
          <w:sz w:val="28"/>
          <w:szCs w:val="28"/>
        </w:rPr>
        <w:t>0 m szint</w:t>
      </w:r>
    </w:p>
    <w:p w:rsidR="006F4DCD" w:rsidRDefault="006F4DCD">
      <w:bookmarkStart w:id="0" w:name="_GoBack"/>
      <w:bookmarkEnd w:id="0"/>
    </w:p>
    <w:sectPr w:rsidR="006F4D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277"/>
    <w:rsid w:val="00080E11"/>
    <w:rsid w:val="006F4DCD"/>
    <w:rsid w:val="00C3374C"/>
    <w:rsid w:val="00D8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7EE22"/>
  <w15:chartTrackingRefBased/>
  <w15:docId w15:val="{2C23CFC6-E136-4368-A540-9CDFB1E28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86277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337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337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Országos Széchényi Könyvtár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Hovánszki István</dc:creator>
  <cp:keywords/>
  <dc:description/>
  <cp:lastModifiedBy>Hovánszki István</cp:lastModifiedBy>
  <cp:revision>2</cp:revision>
  <cp:lastPrinted>2019-07-09T07:49:00Z</cp:lastPrinted>
  <dcterms:created xsi:type="dcterms:W3CDTF">2019-07-09T07:27:00Z</dcterms:created>
  <dcterms:modified xsi:type="dcterms:W3CDTF">2019-07-09T08:05:00Z</dcterms:modified>
</cp:coreProperties>
</file>